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СПЕЦИФІКАЦІЯ № </w:t>
      </w:r>
      <w:r>
        <w:rPr>
          <w:rFonts w:ascii="Georgia" w:hAnsi="Georgia"/>
          <w:b/>
          <w:lang w:val="uk-UA" w:eastAsia="uk-UA"/>
        </w:rPr>
        <w:t>____</w:t>
      </w:r>
    </w:p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до </w:t>
      </w:r>
      <w:r w:rsidRPr="00422440">
        <w:rPr>
          <w:rFonts w:ascii="Georgia" w:hAnsi="Georgia"/>
          <w:b/>
          <w:caps/>
          <w:lang w:val="uk-UA" w:eastAsia="uk-UA"/>
        </w:rPr>
        <w:t xml:space="preserve">Договору поставки </w:t>
      </w:r>
      <w:r w:rsidRPr="00422440">
        <w:rPr>
          <w:rFonts w:ascii="Georgia" w:hAnsi="Georgia"/>
          <w:b/>
          <w:lang w:val="uk-UA" w:eastAsia="uk-UA"/>
        </w:rPr>
        <w:t>№_______________ від «____»_________20___ року</w:t>
      </w: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>смт. Вишневе</w:t>
      </w:r>
      <w:r w:rsidRPr="00422440">
        <w:rPr>
          <w:rFonts w:ascii="Georgia" w:hAnsi="Georgia"/>
          <w:lang w:val="uk-UA" w:eastAsia="uk-UA"/>
        </w:rPr>
        <w:tab/>
        <w:t>«____» _____________ 20___ року</w:t>
      </w:r>
    </w:p>
    <w:p w:rsidR="0052762E" w:rsidRPr="00422440" w:rsidRDefault="0052762E" w:rsidP="0052762E">
      <w:pPr>
        <w:pStyle w:val="Style2"/>
        <w:widowControl/>
        <w:spacing w:before="240"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Fonts w:ascii="Georgia" w:hAnsi="Georgia"/>
          <w:b/>
          <w:bCs/>
          <w:caps/>
          <w:color w:val="000000"/>
          <w:lang w:val="uk-UA"/>
        </w:rPr>
        <w:t>ТОВАРИСТВО З ОБМЕЖЕНОЮ ВІДПОВІДАЛЬНІСТЮ</w:t>
      </w:r>
      <w:r w:rsidRPr="00422440">
        <w:rPr>
          <w:rFonts w:ascii="Georgia" w:hAnsi="Georgia"/>
          <w:b/>
          <w:bCs/>
          <w:i/>
          <w:caps/>
          <w:color w:val="000000"/>
          <w:lang w:val="uk-UA"/>
        </w:rPr>
        <w:t xml:space="preserve"> </w:t>
      </w:r>
      <w:r w:rsidRPr="00422440">
        <w:rPr>
          <w:rFonts w:ascii="Georgia" w:hAnsi="Georgia"/>
          <w:b/>
          <w:bCs/>
          <w:caps/>
          <w:color w:val="000000"/>
          <w:lang w:val="uk-UA"/>
        </w:rPr>
        <w:t>«Зерно Агро»</w:t>
      </w:r>
      <w:r w:rsidRPr="00422440">
        <w:rPr>
          <w:rFonts w:ascii="Georgia" w:hAnsi="Georgia"/>
          <w:b/>
          <w:lang w:val="uk-UA"/>
        </w:rPr>
        <w:t xml:space="preserve">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надалі - 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«Покупець»,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в особі директора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</w:t>
      </w:r>
      <w:proofErr w:type="spellStart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>Альохіна</w:t>
      </w:r>
      <w:proofErr w:type="spellEnd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Олександра Костянтиновича,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який діє на підставі Статуту, з однієї сторони та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 ______________________________________________________________, надалі – </w:t>
      </w:r>
      <w:r w:rsidRPr="00422440">
        <w:rPr>
          <w:rStyle w:val="FontStyle13"/>
          <w:rFonts w:ascii="Georgia" w:hAnsi="Georgia"/>
          <w:b/>
          <w:sz w:val="20"/>
          <w:szCs w:val="20"/>
          <w:lang w:val="uk-UA" w:eastAsia="uk-UA"/>
        </w:rPr>
        <w:t>«Постачальник»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, в особі__________________________________________________, що діє на підставі ________________, з іншої сторони, (разом іменовані, як Сторони, а кожна окремо - Сторона)  уклали цю Специфікацію про наступне:  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</w:p>
    <w:p w:rsidR="0052762E" w:rsidRPr="00422440" w:rsidRDefault="0052762E" w:rsidP="0052762E">
      <w:pPr>
        <w:pStyle w:val="3"/>
        <w:numPr>
          <w:ilvl w:val="0"/>
          <w:numId w:val="1"/>
        </w:numPr>
        <w:ind w:right="17"/>
        <w:rPr>
          <w:rFonts w:ascii="Georgia" w:hAnsi="Georgia"/>
          <w:sz w:val="20"/>
          <w:szCs w:val="20"/>
          <w:lang w:val="uk-UA"/>
        </w:rPr>
      </w:pPr>
      <w:r w:rsidRPr="00422440">
        <w:rPr>
          <w:rFonts w:ascii="Georgia" w:hAnsi="Georgia"/>
          <w:sz w:val="20"/>
          <w:szCs w:val="20"/>
          <w:lang w:val="uk-UA"/>
        </w:rPr>
        <w:t>За цією Специфікацією, Постачальник зобов’язується поставити Покупцю наступний Товар:</w:t>
      </w:r>
    </w:p>
    <w:bookmarkStart w:id="0" w:name="_MON_1589718043"/>
    <w:bookmarkStart w:id="1" w:name="_MON_1589718059"/>
    <w:bookmarkStart w:id="2" w:name="_MON_1589718072"/>
    <w:bookmarkStart w:id="3" w:name="_MON_1547966326"/>
    <w:bookmarkStart w:id="4" w:name="_MON_1532356600"/>
    <w:bookmarkStart w:id="5" w:name="_MON_1534749585"/>
    <w:bookmarkStart w:id="6" w:name="_MON_1595764335"/>
    <w:bookmarkStart w:id="7" w:name="_MON_1595764353"/>
    <w:bookmarkStart w:id="8" w:name="_MON_1595768399"/>
    <w:bookmarkStart w:id="9" w:name="_MON_1595768748"/>
    <w:bookmarkStart w:id="10" w:name="_MON_1548509000"/>
    <w:bookmarkStart w:id="11" w:name="_MON_1595838235"/>
    <w:bookmarkStart w:id="12" w:name="_MON_1532356670"/>
    <w:bookmarkStart w:id="13" w:name="_MON_1548738021"/>
    <w:bookmarkStart w:id="14" w:name="_MON_1595937236"/>
    <w:bookmarkStart w:id="15" w:name="_MON_1534914344"/>
    <w:bookmarkStart w:id="16" w:name="_MON_1596366010"/>
    <w:bookmarkStart w:id="17" w:name="_MON_1596367067"/>
    <w:bookmarkStart w:id="18" w:name="_MON_1596367150"/>
    <w:bookmarkStart w:id="19" w:name="_MON_1596367168"/>
    <w:bookmarkStart w:id="20" w:name="_MON_1596368398"/>
    <w:bookmarkStart w:id="21" w:name="_MON_1548746272"/>
    <w:bookmarkStart w:id="22" w:name="_MON_1596451807"/>
    <w:bookmarkStart w:id="23" w:name="_MON_1548746315"/>
    <w:bookmarkStart w:id="24" w:name="_MON_1596861800"/>
    <w:bookmarkStart w:id="25" w:name="_MON_1534914556"/>
    <w:bookmarkStart w:id="26" w:name="_MON_1596890042"/>
    <w:bookmarkStart w:id="27" w:name="_MON_1557754963"/>
    <w:bookmarkStart w:id="28" w:name="_MON_1597493784"/>
    <w:bookmarkStart w:id="29" w:name="_MON_1597494118"/>
    <w:bookmarkStart w:id="30" w:name="_MON_1534914605"/>
    <w:bookmarkStart w:id="31" w:name="_MON_1557913290"/>
    <w:bookmarkStart w:id="32" w:name="_MON_1597498712"/>
    <w:bookmarkStart w:id="33" w:name="_MON_1532356745"/>
    <w:bookmarkStart w:id="34" w:name="_MON_1547366012"/>
    <w:bookmarkStart w:id="35" w:name="_MON_1597659129"/>
    <w:bookmarkStart w:id="36" w:name="_MON_1547366561"/>
    <w:bookmarkStart w:id="37" w:name="_MON_1598444284"/>
    <w:bookmarkStart w:id="38" w:name="_MON_1598444638"/>
    <w:bookmarkStart w:id="39" w:name="_MON_1532356825"/>
    <w:bookmarkStart w:id="40" w:name="_MON_1598780604"/>
    <w:bookmarkStart w:id="41" w:name="_MON_1547619112"/>
    <w:bookmarkStart w:id="42" w:name="_MON_1565598086"/>
    <w:bookmarkStart w:id="43" w:name="_MON_1532357181"/>
    <w:bookmarkStart w:id="44" w:name="_MON_1532357249"/>
    <w:bookmarkStart w:id="45" w:name="_MON_158971758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589717871"/>
    <w:bookmarkEnd w:id="46"/>
    <w:p w:rsidR="0052762E" w:rsidRPr="00422440" w:rsidRDefault="002F701C" w:rsidP="0052762E">
      <w:pPr>
        <w:tabs>
          <w:tab w:val="left" w:pos="1428"/>
        </w:tabs>
        <w:ind w:left="142"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object w:dxaOrig="10031" w:dyaOrig="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3.75pt" o:ole="">
            <v:imagedata r:id="rId5" o:title=""/>
          </v:shape>
          <o:OLEObject Type="Embed" ProgID="Excel.SheetBinaryMacroEnabled.12" ShapeID="_x0000_i1025" DrawAspect="Content" ObjectID="_1655732972" r:id="rId6"/>
        </w:object>
      </w: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b/>
          <w:lang w:val="uk-UA"/>
        </w:rPr>
      </w:pP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b/>
          <w:lang w:val="uk-UA"/>
        </w:rPr>
        <w:t xml:space="preserve">ВСЬОГО з ПДВ:   ______  грн. </w:t>
      </w:r>
      <w:r>
        <w:rPr>
          <w:rFonts w:ascii="Georgia" w:hAnsi="Georgia"/>
          <w:b/>
          <w:lang w:val="uk-UA"/>
        </w:rPr>
        <w:t>(</w:t>
      </w:r>
      <w:r w:rsidRPr="00422440">
        <w:rPr>
          <w:rFonts w:ascii="Georgia" w:hAnsi="Georgia"/>
          <w:b/>
          <w:lang w:val="uk-UA"/>
        </w:rPr>
        <w:t>__________________________________________ гр</w:t>
      </w:r>
      <w:r>
        <w:rPr>
          <w:rFonts w:ascii="Georgia" w:hAnsi="Georgia"/>
          <w:b/>
          <w:lang w:val="uk-UA"/>
        </w:rPr>
        <w:t>н.</w:t>
      </w:r>
      <w:r w:rsidRPr="00422440">
        <w:rPr>
          <w:rFonts w:ascii="Georgia" w:hAnsi="Georgia"/>
          <w:b/>
          <w:lang w:val="uk-UA"/>
        </w:rPr>
        <w:t xml:space="preserve"> ___ коп.).</w:t>
      </w:r>
      <w:r w:rsidRPr="00422440">
        <w:rPr>
          <w:rFonts w:ascii="Georgia" w:hAnsi="Georgia"/>
          <w:lang w:val="uk-UA"/>
        </w:rPr>
        <w:t xml:space="preserve"> </w:t>
      </w:r>
    </w:p>
    <w:p w:rsidR="0052762E" w:rsidRPr="00422440" w:rsidRDefault="0052762E" w:rsidP="0052762E">
      <w:pPr>
        <w:tabs>
          <w:tab w:val="left" w:pos="1290"/>
        </w:tabs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</w:tcPr>
          <w:p w:rsidR="0052762E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2</w:t>
            </w:r>
            <w:r w:rsidRPr="00422440">
              <w:rPr>
                <w:rFonts w:ascii="Georgia" w:hAnsi="Georgia"/>
                <w:lang w:val="uk-UA" w:eastAsia="uk-UA"/>
              </w:rPr>
              <w:t>. Умови поставки</w:t>
            </w:r>
            <w:r w:rsidRPr="00422440">
              <w:rPr>
                <w:rFonts w:ascii="Georgia" w:hAnsi="Georgia"/>
                <w:b/>
                <w:lang w:val="uk-UA" w:eastAsia="uk-UA"/>
              </w:rPr>
              <w:t xml:space="preserve"> </w:t>
            </w:r>
            <w:r w:rsidRPr="00422440">
              <w:rPr>
                <w:rFonts w:ascii="Georgia" w:hAnsi="Georgia"/>
                <w:lang w:val="uk-UA" w:eastAsia="uk-UA"/>
              </w:rPr>
              <w:t xml:space="preserve">DAP - склад Покупця (згідно з Міжнародними правилами щодо тлумачення термінів «ІНКОТЕРМС» у редакції 2010 року), що розташований за адресою: 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Товар поставляється: насипом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>. Терміни поставки: в строк до  ____________________ включно.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rPr>
          <w:trHeight w:val="304"/>
        </w:trPr>
        <w:tc>
          <w:tcPr>
            <w:tcW w:w="9639" w:type="dxa"/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4</w:t>
            </w:r>
            <w:r w:rsidRPr="00422440">
              <w:rPr>
                <w:rFonts w:ascii="Georgia" w:hAnsi="Georgia"/>
                <w:lang w:val="uk-UA" w:eastAsia="uk-UA"/>
              </w:rPr>
              <w:t xml:space="preserve">. Умови оплати: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___ % - протягом </w:t>
            </w:r>
            <w:r>
              <w:rPr>
                <w:rFonts w:ascii="Georgia" w:hAnsi="Georgia"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 xml:space="preserve"> (</w:t>
            </w:r>
            <w:r>
              <w:rPr>
                <w:rFonts w:ascii="Georgia" w:hAnsi="Georgia"/>
                <w:lang w:val="uk-UA" w:eastAsia="uk-UA"/>
              </w:rPr>
              <w:t>трь</w:t>
            </w:r>
            <w:r w:rsidRPr="00422440">
              <w:rPr>
                <w:rFonts w:ascii="Georgia" w:hAnsi="Georgia"/>
                <w:lang w:val="uk-UA" w:eastAsia="uk-UA"/>
              </w:rPr>
              <w:t xml:space="preserve">ох) банківських днів після поставки Товару і надання всіх необхідних документів згідно п. п. 3.4, 3.5Договору.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___ %</w:t>
            </w:r>
            <w:r w:rsidR="00405DD1">
              <w:rPr>
                <w:rFonts w:ascii="Georgia" w:hAnsi="Georgia"/>
                <w:lang w:val="uk-UA" w:eastAsia="uk-UA"/>
              </w:rPr>
              <w:t xml:space="preserve"> </w:t>
            </w:r>
            <w:r>
              <w:rPr>
                <w:rFonts w:ascii="Georgia" w:hAnsi="Georgia"/>
                <w:lang w:val="uk-UA" w:eastAsia="uk-UA"/>
              </w:rPr>
              <w:t xml:space="preserve">- </w:t>
            </w:r>
            <w:r w:rsidR="00405DD1">
              <w:rPr>
                <w:rFonts w:ascii="Georgia" w:hAnsi="Georgia"/>
                <w:lang w:val="uk-UA" w:eastAsia="uk-UA"/>
              </w:rPr>
              <w:t>протягом 3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(</w:t>
            </w:r>
            <w:r w:rsidR="00405DD1">
              <w:rPr>
                <w:rFonts w:ascii="Georgia" w:hAnsi="Georgia"/>
                <w:lang w:val="uk-UA" w:eastAsia="uk-UA"/>
              </w:rPr>
              <w:t>трьо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х) банківських днів після </w:t>
            </w:r>
            <w:r w:rsidR="00405DD1">
              <w:rPr>
                <w:rFonts w:ascii="Georgia" w:hAnsi="Georgia"/>
                <w:lang w:val="uk-UA" w:eastAsia="uk-UA"/>
              </w:rPr>
              <w:t xml:space="preserve">поставки всього обсягу Товару (п.1 цієї Специфікації), </w:t>
            </w:r>
            <w:r w:rsidR="00405DD1" w:rsidRPr="00422440">
              <w:rPr>
                <w:rFonts w:ascii="Georgia" w:hAnsi="Georgia"/>
                <w:lang w:val="uk-UA" w:eastAsia="uk-UA"/>
              </w:rPr>
              <w:t>підписання Сторонами видаткової</w:t>
            </w:r>
            <w:r w:rsidR="00405DD1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вих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405DD1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 xml:space="preserve">) </w:t>
            </w:r>
            <w:r w:rsidR="00405DD1" w:rsidRPr="00422440">
              <w:rPr>
                <w:rFonts w:ascii="Georgia" w:hAnsi="Georgia"/>
                <w:lang w:val="uk-UA" w:eastAsia="uk-UA"/>
              </w:rPr>
              <w:t>на Товар та реєстрації податкової</w:t>
            </w:r>
            <w:r w:rsidR="00405DD1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</w:t>
            </w:r>
            <w:r w:rsidR="00405DD1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405DD1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405DD1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405DD1">
              <w:rPr>
                <w:rFonts w:ascii="Georgia" w:hAnsi="Georgia"/>
                <w:lang w:val="uk-UA" w:eastAsia="uk-UA"/>
              </w:rPr>
              <w:t>).</w:t>
            </w:r>
            <w:bookmarkStart w:id="47" w:name="_GoBack"/>
            <w:bookmarkEnd w:id="47"/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5</w:t>
            </w:r>
            <w:r w:rsidRPr="00422440">
              <w:rPr>
                <w:rFonts w:ascii="Georgia" w:hAnsi="Georgia"/>
                <w:lang w:val="uk-UA" w:eastAsia="uk-UA"/>
              </w:rPr>
              <w:t>. Базисні показники Товару (не більше):</w:t>
            </w:r>
          </w:p>
          <w:p w:rsidR="0052762E" w:rsidRPr="00422440" w:rsidRDefault="002F701C" w:rsidP="00FF5782">
            <w:pPr>
              <w:ind w:right="17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Пшениця п</w:t>
            </w:r>
            <w:r w:rsidR="0052762E" w:rsidRPr="00422440">
              <w:rPr>
                <w:rFonts w:ascii="Georgia" w:hAnsi="Georgia"/>
                <w:lang w:val="uk-UA"/>
              </w:rPr>
              <w:t>ови</w:t>
            </w:r>
            <w:r>
              <w:rPr>
                <w:rFonts w:ascii="Georgia" w:hAnsi="Georgia"/>
                <w:lang w:val="uk-UA"/>
              </w:rPr>
              <w:t>н</w:t>
            </w:r>
            <w:r w:rsidR="002A2C70">
              <w:rPr>
                <w:rFonts w:ascii="Georgia" w:hAnsi="Georgia"/>
                <w:lang w:val="uk-UA"/>
              </w:rPr>
              <w:t>н</w:t>
            </w:r>
            <w:r>
              <w:rPr>
                <w:rFonts w:ascii="Georgia" w:hAnsi="Georgia"/>
                <w:lang w:val="uk-UA"/>
              </w:rPr>
              <w:t>а</w:t>
            </w:r>
            <w:r w:rsidR="0052762E" w:rsidRPr="00422440">
              <w:rPr>
                <w:rFonts w:ascii="Georgia" w:hAnsi="Georgia"/>
                <w:lang w:val="uk-UA"/>
              </w:rPr>
              <w:t xml:space="preserve"> бути у здоро</w:t>
            </w:r>
            <w:r w:rsidR="0052762E" w:rsidRPr="00422440">
              <w:rPr>
                <w:rFonts w:ascii="Georgia" w:hAnsi="Georgia"/>
                <w:lang w:val="uk-UA"/>
              </w:rPr>
              <w:softHyphen/>
              <w:t xml:space="preserve">вому стані, </w:t>
            </w:r>
            <w:r>
              <w:rPr>
                <w:rFonts w:ascii="Georgia" w:hAnsi="Georgia"/>
                <w:lang w:val="uk-UA"/>
              </w:rPr>
              <w:t xml:space="preserve">незіпріла, </w:t>
            </w:r>
            <w:r w:rsidR="002A2C70">
              <w:rPr>
                <w:rFonts w:ascii="Georgia" w:hAnsi="Georgia"/>
                <w:lang w:val="uk-UA"/>
              </w:rPr>
              <w:t xml:space="preserve">без теплового пошкодження під сушіння, мати запах, властивий здоровому зерну (без затхлого, солодового, пліснявого, </w:t>
            </w:r>
            <w:r>
              <w:rPr>
                <w:rFonts w:ascii="Georgia" w:hAnsi="Georgia"/>
                <w:lang w:val="uk-UA"/>
              </w:rPr>
              <w:t xml:space="preserve">гнилісного, полинного, сажкового, запаху нафтопродуктів, </w:t>
            </w:r>
            <w:r w:rsidR="002A2C70">
              <w:rPr>
                <w:rFonts w:ascii="Georgia" w:hAnsi="Georgia"/>
                <w:lang w:val="uk-UA"/>
              </w:rPr>
              <w:t>інших сторонніх запахів), колір властивий здоровом</w:t>
            </w:r>
            <w:r>
              <w:rPr>
                <w:rFonts w:ascii="Georgia" w:hAnsi="Georgia"/>
                <w:lang w:val="uk-UA"/>
              </w:rPr>
              <w:t>у зерну.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>Вологість – не більше 14%;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Число падіння, с, не менше, ніж 240;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Масова частка білку, у перерахунку на суху речовину, не менше н</w:t>
            </w:r>
            <w:r w:rsidR="00766F81">
              <w:rPr>
                <w:rStyle w:val="2"/>
                <w:rFonts w:ascii="Georgia" w:hAnsi="Georgia" w:cs="Times New Roman"/>
                <w:sz w:val="20"/>
                <w:szCs w:val="20"/>
              </w:rPr>
              <w:t>іж</w:t>
            </w: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12,5%;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Зернова домішка, не більше 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-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5-6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зокрема: 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пророслі зерна – не більше 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2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зерна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і насіння інших культурних рослин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–  не більше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4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2F701C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биті -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не більше 5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,0%;</w:t>
            </w:r>
          </w:p>
          <w:p w:rsidR="002F701C" w:rsidRDefault="002F701C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- пошкоджені зерна клопом-черепашкою – не більше 2,0%;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Сміттєва домішка, не більше – 2,0%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зокрема: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мінеральна домішка (галька, шлак, пісок тощо) – не більше 0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,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5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зіпсовані зерна – не більше 0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,3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протру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єне, заражене шкідниками, пошкоджене фузаріозом – не допускається.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ГМО – не більше 0,9%.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422440">
              <w:rPr>
                <w:rFonts w:ascii="Georgia" w:eastAsia="Arial" w:hAnsi="Georgia"/>
                <w:color w:val="000000"/>
                <w:lang w:val="uk-UA" w:eastAsia="uk-UA" w:bidi="uk-UA"/>
              </w:rPr>
              <w:lastRenderedPageBreak/>
              <w:t>Інші вимоги щодо безпечності та якості Товару мають відповідати вимогам:</w:t>
            </w:r>
          </w:p>
          <w:p w:rsidR="0052762E" w:rsidRPr="00422440" w:rsidRDefault="0052762E" w:rsidP="00FF5782">
            <w:pPr>
              <w:spacing w:after="240" w:line="190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ветеринарну медицину»;</w:t>
            </w:r>
          </w:p>
          <w:p w:rsidR="0052762E" w:rsidRPr="00422440" w:rsidRDefault="0052762E" w:rsidP="00FF5782">
            <w:pPr>
              <w:spacing w:before="24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основні принципи та вимоги до безпечності та якості ха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рчових продуктів»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ГН 6.6.1.1-130-2006 "Допустимі рівні вмісту радіонуклідів 137Сs і 90Sr у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>про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softHyphen/>
              <w:t>дуктах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харчування та питній воді"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Наказу №131 Міністерства Аграрної політики та продовольства України «Про затвердження Переліку максимально допустимих рівнів небажаних речовин у кормах та кормовій сировині для тварин» від 19.03.2012 р.</w:t>
            </w:r>
          </w:p>
          <w:p w:rsidR="0052762E" w:rsidRPr="00422440" w:rsidRDefault="0052762E" w:rsidP="00FF5782">
            <w:pPr>
              <w:spacing w:before="180" w:after="180" w:line="226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Наказу №16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Міністерства агропромислового комплексу України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Про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затвер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дження Обов'язкового мінімального переліку досліджень сировини, продук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ції тваринного та рослинного походження, комбікормової сировини, комбіко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рмів, вітамінних препаратів та ін., які слід проводити у державних лаборато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 xml:space="preserve">ріях </w:t>
            </w:r>
            <w:proofErr w:type="spellStart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ветмедицини</w:t>
            </w:r>
            <w:proofErr w:type="spellEnd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і за результатами яких видається </w:t>
            </w:r>
            <w:proofErr w:type="spellStart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ветсвідоцтво</w:t>
            </w:r>
            <w:proofErr w:type="spellEnd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(Ф-2) від 03.11.1998 р.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ДСТУ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3768-2010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2F701C">
              <w:rPr>
                <w:rStyle w:val="2"/>
                <w:rFonts w:ascii="Georgia" w:hAnsi="Georgia" w:cs="Times New Roman"/>
                <w:sz w:val="20"/>
                <w:szCs w:val="20"/>
              </w:rPr>
              <w:t>Пшениця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. Технічні умови.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b/>
                <w:sz w:val="20"/>
                <w:szCs w:val="20"/>
              </w:rPr>
              <w:lastRenderedPageBreak/>
              <w:t>6.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Вимоги до автотранспорту: 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Style w:val="2"/>
                <w:rFonts w:ascii="Georgia" w:hAnsi="Georgia"/>
              </w:rPr>
              <w:t>Вантажівка (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Велика платформа</w:t>
            </w:r>
            <w:r>
              <w:rPr>
                <w:rStyle w:val="2"/>
                <w:rFonts w:ascii="Georgia" w:hAnsi="Georgia"/>
              </w:rPr>
              <w:t>)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Тип вивантаження: задній борт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Висота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= 4.5 м.; Вага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 80  т.;  Довжина(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 20  м.; Кліренс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min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– 0.22м.</w:t>
            </w:r>
          </w:p>
          <w:p w:rsidR="0052762E" w:rsidRPr="00F65A1F" w:rsidRDefault="0052762E" w:rsidP="00FF5782">
            <w:pPr>
              <w:spacing w:line="226" w:lineRule="exact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Обмеження: Не допускається заїзд на територію Зернового складу транспорту з підтікання</w:t>
            </w:r>
            <w:r>
              <w:rPr>
                <w:rStyle w:val="2"/>
                <w:rFonts w:ascii="Georgia" w:hAnsi="Georgia"/>
              </w:rPr>
              <w:t>м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паливно-мастильних матеріалів.</w:t>
            </w:r>
          </w:p>
        </w:tc>
      </w:tr>
    </w:tbl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7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В усьому іншому, що не передбачено цією Специфікацією, Сторони керуються положеннями Договору поставки №_______________________ від ___.___.20___ року.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8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Ця Специфікація набирає чинності з моменту підписання її Сторонами та є невід’ємною частиною Договору поставки №_______________________ від ___.___.20___ року. 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9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Цю Специфікацію складено у двох примірниках, які мають однакову юридичну силу, по одному для кожної із Сторін.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b/>
          <w:lang w:val="uk-UA" w:eastAsia="uk-UA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52762E" w:rsidRPr="00422440" w:rsidTr="00FF5782">
        <w:trPr>
          <w:cantSplit/>
          <w:trHeight w:val="129"/>
        </w:trPr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Покупець: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ТОВАРИСТВО З ОБМЕЖЕНОЮ ВІДПОВІДАЛЬНІСТЮ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«ЗЕРНО АГРО»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>Юридична адреса: 65016, Одеська обл., місто Одеса, вул. Літературна, буд. 8, прим. 6</w:t>
            </w: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 xml:space="preserve">Банківські реквізити: 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р/р № UA  983288450000026004300460497 в ТВБВ №10015/0604 філії Одеське обласне управління АТ «Ощадбанк» МФО 328845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код ЄДРПОУ 43084026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Витяг з РП ПДВ №1915534500535</w:t>
            </w:r>
          </w:p>
          <w:p w:rsidR="00405DD1" w:rsidRPr="00981489" w:rsidRDefault="00405DD1" w:rsidP="00405DD1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981489">
              <w:rPr>
                <w:rFonts w:ascii="Georgia" w:hAnsi="Georgia"/>
                <w:sz w:val="20"/>
                <w:szCs w:val="20"/>
                <w:lang w:val="uk-UA" w:eastAsia="ar-SA"/>
              </w:rPr>
              <w:t xml:space="preserve">електронна пошта: </w:t>
            </w:r>
            <w:hyperlink r:id="rId7" w:tgtFrame="_blank" w:history="1">
              <w:r w:rsidRPr="00981489">
                <w:rPr>
                  <w:rFonts w:ascii="Georgia" w:hAnsi="Georgia"/>
                  <w:sz w:val="20"/>
                  <w:szCs w:val="20"/>
                  <w:lang w:val="uk-UA" w:eastAsia="ar-SA"/>
                </w:rPr>
                <w:t>trade@kadorragro.com</w:t>
              </w:r>
            </w:hyperlink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405DD1" w:rsidRPr="00422440" w:rsidRDefault="00405DD1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  <w:r w:rsidRPr="00422440">
              <w:rPr>
                <w:rFonts w:ascii="Georgia" w:hAnsi="Georgia"/>
                <w:b/>
                <w:bCs/>
                <w:lang w:val="uk-UA"/>
              </w:rPr>
              <w:t xml:space="preserve">Директор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/О.К. </w:t>
            </w:r>
            <w:proofErr w:type="spellStart"/>
            <w:r w:rsidRPr="00422440">
              <w:rPr>
                <w:rFonts w:ascii="Georgia" w:hAnsi="Georgia"/>
                <w:b/>
                <w:bCs/>
                <w:lang w:val="uk-UA"/>
              </w:rPr>
              <w:t>Альохін</w:t>
            </w:r>
            <w:proofErr w:type="spellEnd"/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Постачальник: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</w:t>
            </w:r>
            <w:r>
              <w:rPr>
                <w:rFonts w:ascii="Georgia" w:hAnsi="Georgia"/>
                <w:bCs/>
                <w:lang w:val="uk-UA"/>
              </w:rPr>
              <w:t>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bCs/>
                <w:lang w:val="uk-UA"/>
              </w:rPr>
              <w:t>____________________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>/</w:t>
            </w:r>
            <w:r w:rsidRPr="00422440">
              <w:rPr>
                <w:rFonts w:ascii="Georgia" w:hAnsi="Georgia"/>
                <w:bCs/>
                <w:lang w:val="uk-UA"/>
              </w:rPr>
              <w:t>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</w:tr>
    </w:tbl>
    <w:p w:rsidR="0052762E" w:rsidRPr="00422440" w:rsidRDefault="0052762E" w:rsidP="0052762E">
      <w:pPr>
        <w:ind w:right="17"/>
        <w:rPr>
          <w:rFonts w:ascii="Georgia" w:hAnsi="Georgia"/>
          <w:lang w:val="uk-UA"/>
        </w:rPr>
      </w:pPr>
    </w:p>
    <w:p w:rsidR="0092076B" w:rsidRDefault="0092076B"/>
    <w:sectPr w:rsidR="0092076B" w:rsidSect="00422440">
      <w:pgSz w:w="11905" w:h="16837" w:code="9"/>
      <w:pgMar w:top="567" w:right="848" w:bottom="993" w:left="1134" w:header="720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876"/>
    <w:multiLevelType w:val="hybridMultilevel"/>
    <w:tmpl w:val="2780D026"/>
    <w:lvl w:ilvl="0" w:tplc="B776D3CA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E"/>
    <w:rsid w:val="00015197"/>
    <w:rsid w:val="002A2C70"/>
    <w:rsid w:val="002F701C"/>
    <w:rsid w:val="00405DD1"/>
    <w:rsid w:val="0052762E"/>
    <w:rsid w:val="00766F81"/>
    <w:rsid w:val="0092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2678-CD5F-44F2-85AA-B331DF8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762E"/>
    <w:pPr>
      <w:widowControl w:val="0"/>
      <w:autoSpaceDE w:val="0"/>
      <w:autoSpaceDN w:val="0"/>
      <w:adjustRightInd w:val="0"/>
      <w:spacing w:line="234" w:lineRule="exact"/>
      <w:ind w:firstLine="346"/>
    </w:pPr>
  </w:style>
  <w:style w:type="paragraph" w:customStyle="1" w:styleId="Style3">
    <w:name w:val="Style3"/>
    <w:basedOn w:val="a"/>
    <w:rsid w:val="0052762E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11">
    <w:name w:val="Font Style11"/>
    <w:rsid w:val="00527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52762E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2762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62E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527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2762E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5276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kadorr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Microsoft_Excel1.xlsb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2020-06-24T14:51:00Z</dcterms:created>
  <dcterms:modified xsi:type="dcterms:W3CDTF">2020-07-08T14:03:00Z</dcterms:modified>
</cp:coreProperties>
</file>